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77959" w:rsidRDefault="008D2B78">
      <w:pPr>
        <w:pStyle w:val="3"/>
        <w:spacing w:before="0"/>
        <w:rPr>
          <w:color w:val="1F1F1F"/>
        </w:rPr>
      </w:pPr>
      <w:bookmarkStart w:id="0" w:name="_GoBack"/>
      <w:bookmarkEnd w:id="0"/>
      <w:r>
        <w:rPr>
          <w:color w:val="1F1F1F"/>
        </w:rPr>
        <w:t>Joint Event: buildingSmart International Participation Report and OGC Japan Forum Lecture</w:t>
      </w:r>
    </w:p>
    <w:p w14:paraId="00000002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1F1F1F"/>
        </w:rPr>
      </w:pPr>
      <w:r>
        <w:rPr>
          <w:b/>
          <w:color w:val="1F1F1F"/>
        </w:rPr>
        <w:t>~ In collaboration with the OGC Member Meeting (Seoul, November) ~</w:t>
      </w:r>
    </w:p>
    <w:p w14:paraId="00000003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1F1F1F"/>
        </w:rPr>
      </w:pPr>
      <w:r>
        <w:rPr>
          <w:color w:val="1F1F1F"/>
        </w:rPr>
        <w:t>We are pleased to announce a series of events to be held in Tokyo on October 29th and 30th, leading up to the inaugural OGC Japan Forum, scheduled for January 2024.</w:t>
      </w:r>
    </w:p>
    <w:p w14:paraId="00000004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color w:val="1F1F1F"/>
        </w:rPr>
      </w:pPr>
      <w:r>
        <w:rPr>
          <w:color w:val="1F1F1F"/>
        </w:rPr>
        <w:t>Join us for a welcome reception and return report on October 29th, followed by a lecture on</w:t>
      </w:r>
      <w:r>
        <w:rPr>
          <w:color w:val="1F1F1F"/>
        </w:rPr>
        <w:t xml:space="preserve"> GeoBIM at Hongo campus on October 30th. We warmly invite anyone interested in OGC activities to participate.</w:t>
      </w:r>
    </w:p>
    <w:p w14:paraId="00000005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1F1F1F"/>
        </w:rPr>
      </w:pPr>
      <w:r>
        <w:rPr>
          <w:b/>
          <w:color w:val="1F1F1F"/>
        </w:rPr>
        <w:t>Overview:</w:t>
      </w:r>
    </w:p>
    <w:p w14:paraId="00000006" w14:textId="77777777" w:rsidR="00F77959" w:rsidRDefault="008D2B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Welcome Reception:</w:t>
      </w:r>
      <w:r>
        <w:rPr>
          <w:color w:val="1F1F1F"/>
        </w:rPr>
        <w:t xml:space="preserve"> Preview of the OGC Member Meeting.</w:t>
      </w:r>
    </w:p>
    <w:p w14:paraId="00000007" w14:textId="77777777" w:rsidR="00F77959" w:rsidRDefault="008D2B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Presentation on the GeoBIM Summit held in the Netherlands in March.</w:t>
      </w:r>
    </w:p>
    <w:p w14:paraId="00000008" w14:textId="77777777" w:rsidR="00F77959" w:rsidRDefault="008D2B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 xml:space="preserve">Participation </w:t>
      </w:r>
      <w:r>
        <w:rPr>
          <w:b/>
          <w:color w:val="1F1F1F"/>
        </w:rPr>
        <w:t>report from the buildingSmart International conference held in Morocco in October.</w:t>
      </w:r>
    </w:p>
    <w:p w14:paraId="00000009" w14:textId="77777777" w:rsidR="00F77959" w:rsidRDefault="008D2B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Presentations on policies and use cases from the Japanese government and various companies.</w:t>
      </w:r>
    </w:p>
    <w:p w14:paraId="0000000A" w14:textId="77777777" w:rsidR="00F77959" w:rsidRDefault="008D2B7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 xml:space="preserve">Presentations will be in both English and Japanese (with AI-powered simultaneous </w:t>
      </w:r>
      <w:r>
        <w:rPr>
          <w:b/>
          <w:color w:val="1F1F1F"/>
        </w:rPr>
        <w:t>interpretation)</w:t>
      </w:r>
    </w:p>
    <w:p w14:paraId="0000000B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Date and Time:</w:t>
      </w:r>
    </w:p>
    <w:p w14:paraId="0000000C" w14:textId="77777777" w:rsidR="00F77959" w:rsidRDefault="008D2B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October 29th (Tue) 7:00 PM - 9:00 PM (International conference participation report and welcome reception)</w:t>
      </w:r>
    </w:p>
    <w:p w14:paraId="0000000D" w14:textId="77777777" w:rsidR="00F77959" w:rsidRDefault="008D2B7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October 30th (Wed) 4:00 PM - 6:30 PM (GeoBIM initiatives in Europe, America, and Asia, and initiatives in Japan)</w:t>
      </w:r>
    </w:p>
    <w:p w14:paraId="0000000E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1F1F1F"/>
        </w:rPr>
      </w:pPr>
      <w:r>
        <w:rPr>
          <w:b/>
          <w:color w:val="1F1F1F"/>
        </w:rPr>
        <w:t>Venue:</w:t>
      </w:r>
      <w:r>
        <w:rPr>
          <w:color w:val="1F1F1F"/>
        </w:rPr>
        <w:t xml:space="preserve"> Tokyo University Hongo Campus, 7-3-1 Hongo, Bunkyo-ku, Tokyo</w:t>
      </w:r>
    </w:p>
    <w:p w14:paraId="0000000F" w14:textId="77777777" w:rsidR="00F77959" w:rsidRDefault="008D2B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October 29th: Ichiro Hall Annex, Faculty of Agriculture Campus (</w:t>
      </w:r>
      <w:hyperlink r:id="rId6">
        <w:r>
          <w:rPr>
            <w:color w:val="0B57D0"/>
            <w:u w:val="single"/>
          </w:rPr>
          <w:t>https://www.a.u-tokyo.ac.jp/yayoi/information/</w:t>
        </w:r>
      </w:hyperlink>
      <w:r>
        <w:rPr>
          <w:color w:val="1F1F1F"/>
        </w:rPr>
        <w:t xml:space="preserve">) (2-minute </w:t>
      </w:r>
      <w:r>
        <w:rPr>
          <w:color w:val="1F1F1F"/>
        </w:rPr>
        <w:t>walk from Todaimae Station on the Namboku Line)</w:t>
      </w:r>
    </w:p>
    <w:p w14:paraId="00000010" w14:textId="77777777" w:rsidR="00F77959" w:rsidRDefault="008D2B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October 30th: Daiwa Ubiquitous Academic Research Building, Hall (</w:t>
      </w:r>
      <w:hyperlink r:id="rId7">
        <w:r>
          <w:rPr>
            <w:color w:val="0B57D0"/>
            <w:u w:val="single"/>
          </w:rPr>
          <w:t>https://www.iii.u-tokyo.ac.jp/facilities/daiwaubiquitous</w:t>
        </w:r>
      </w:hyperlink>
      <w:r>
        <w:rPr>
          <w:color w:val="1F1F1F"/>
        </w:rPr>
        <w:t>) (4-minute</w:t>
      </w:r>
      <w:r>
        <w:rPr>
          <w:color w:val="1F1F1F"/>
        </w:rPr>
        <w:t xml:space="preserve"> walk from Hongo-sanchome Station on the Marunouchi Line and other lines)</w:t>
      </w:r>
    </w:p>
    <w:p w14:paraId="00000011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Registration: Please register via Web (Peatix)</w:t>
      </w:r>
    </w:p>
    <w:p w14:paraId="00000012" w14:textId="77777777" w:rsidR="00F77959" w:rsidRDefault="008D2B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Option 1: On-site participation (Day 1 reception)</w:t>
      </w:r>
    </w:p>
    <w:p w14:paraId="00000013" w14:textId="77777777" w:rsidR="00F77959" w:rsidRDefault="008D2B7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 Unicode MS" w:eastAsia="Arial Unicode MS" w:hAnsi="Arial Unicode MS" w:cs="Arial Unicode MS"/>
          <w:color w:val="1F1F1F"/>
        </w:rPr>
        <w:t>Option 2: Online archived streaming https://</w:t>
      </w:r>
      <w:r>
        <w:rPr>
          <w:rFonts w:ascii="Arial Unicode MS" w:eastAsia="Arial Unicode MS" w:hAnsi="Arial Unicode MS" w:cs="Arial Unicode MS"/>
          <w:color w:val="1F1F1F"/>
        </w:rPr>
        <w:t xml:space="preserve">　　</w:t>
      </w:r>
      <w:r>
        <w:rPr>
          <w:rFonts w:ascii="Arial Unicode MS" w:eastAsia="Arial Unicode MS" w:hAnsi="Arial Unicode MS" w:cs="Arial Unicode MS"/>
          <w:color w:val="1F1F1F"/>
        </w:rPr>
        <w:t>.peatix.com</w:t>
      </w:r>
    </w:p>
    <w:p w14:paraId="00000014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1F1F1F"/>
        </w:rPr>
      </w:pPr>
      <w:r>
        <w:rPr>
          <w:b/>
          <w:color w:val="1F1F1F"/>
        </w:rPr>
        <w:t>Organizer:</w:t>
      </w:r>
      <w:r>
        <w:rPr>
          <w:color w:val="1F1F1F"/>
        </w:rPr>
        <w:t xml:space="preserve"> Open Geospatial Consortium </w:t>
      </w:r>
      <w:hyperlink r:id="rId8">
        <w:r>
          <w:rPr>
            <w:color w:val="0B57D0"/>
            <w:u w:val="single"/>
          </w:rPr>
          <w:t>https://www.ogc.org/</w:t>
        </w:r>
      </w:hyperlink>
      <w:r>
        <w:rPr>
          <w:color w:val="1F1F1F"/>
        </w:rPr>
        <w:t xml:space="preserve"> </w:t>
      </w:r>
      <w:r>
        <w:rPr>
          <w:b/>
          <w:color w:val="1F1F1F"/>
        </w:rPr>
        <w:t>Secretariat:</w:t>
      </w:r>
      <w:r>
        <w:rPr>
          <w:color w:val="1F1F1F"/>
        </w:rPr>
        <w:t xml:space="preserve"> Japan Forum Preparatory Committee (few4c Inc.) mail@ogcjapan.org</w:t>
      </w:r>
    </w:p>
    <w:p w14:paraId="00000015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1F1F1F"/>
        </w:rPr>
      </w:pPr>
      <w:r>
        <w:rPr>
          <w:b/>
          <w:color w:val="1F1F1F"/>
        </w:rPr>
        <w:t>Program (October 2024)</w:t>
      </w:r>
      <w:r>
        <w:rPr>
          <w:color w:val="1F1F1F"/>
        </w:rPr>
        <w:t xml:space="preserve"> </w:t>
      </w:r>
      <w:r>
        <w:rPr>
          <w:b/>
          <w:color w:val="1F1F1F"/>
        </w:rPr>
        <w:t>October 29th (Tue)</w:t>
      </w:r>
    </w:p>
    <w:p w14:paraId="00000016" w14:textId="77777777" w:rsidR="00F77959" w:rsidRDefault="008D2B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7:00 PM: Greetings</w:t>
      </w:r>
    </w:p>
    <w:p w14:paraId="00000017" w14:textId="77777777" w:rsidR="00F77959" w:rsidRDefault="008D2B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7:20 PM: Open Geospatial Con</w:t>
      </w:r>
      <w:r>
        <w:rPr>
          <w:color w:val="1F1F1F"/>
        </w:rPr>
        <w:t>sortium Chief Standard Officer Scott Simmons</w:t>
      </w:r>
    </w:p>
    <w:p w14:paraId="00000018" w14:textId="77777777" w:rsidR="00F77959" w:rsidRDefault="008D2B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lastRenderedPageBreak/>
        <w:t>7:40 PM: Participation report from buildingSmart International (Morocco) by Dr. Masaki Muto, Senior Researcher, Building Production Research Group, Building Research Institute, National Institute for Land and In</w:t>
      </w:r>
      <w:r>
        <w:rPr>
          <w:color w:val="1F1F1F"/>
        </w:rPr>
        <w:t>frastructure Management</w:t>
      </w:r>
    </w:p>
    <w:p w14:paraId="00000019" w14:textId="77777777" w:rsidR="00F77959" w:rsidRDefault="008D2B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8:00 PM: Reception (Networking and announcements)</w:t>
      </w:r>
    </w:p>
    <w:p w14:paraId="0000001A" w14:textId="77777777" w:rsidR="00F77959" w:rsidRDefault="008D2B78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8:45 PM: Closing</w:t>
      </w:r>
    </w:p>
    <w:p w14:paraId="0000001B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October 30th (Wed)</w:t>
      </w:r>
    </w:p>
    <w:p w14:paraId="0000001C" w14:textId="77777777" w:rsidR="00F77959" w:rsidRDefault="008D2B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4:00 PM: Opening announcement</w:t>
      </w:r>
    </w:p>
    <w:p w14:paraId="0000001D" w14:textId="77777777" w:rsidR="00F77959" w:rsidRDefault="008D2B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4:05 PM: Lecture 1: OGC Chief Standard Officer Scott Simmons</w:t>
      </w:r>
    </w:p>
    <w:p w14:paraId="0000001E" w14:textId="77777777" w:rsidR="00F77959" w:rsidRDefault="008D2B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4:25 PM: Lecture 2: Ministry of Land, Infrastructure, Transport and Tourism, Technical Research Division, Ministerial Secretariat</w:t>
      </w:r>
    </w:p>
    <w:p w14:paraId="0000001F" w14:textId="77777777" w:rsidR="00F77959" w:rsidRDefault="008D2B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4:45 PM: Lecture 3: Ministry of Land, Infrastructure, Transport and Tourism, Housing Bureau, Building Guidance Division</w:t>
      </w:r>
    </w:p>
    <w:p w14:paraId="00000020" w14:textId="77777777" w:rsidR="00F77959" w:rsidRDefault="008D2B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Break</w:t>
      </w:r>
    </w:p>
    <w:p w14:paraId="00000021" w14:textId="77777777" w:rsidR="00F77959" w:rsidRDefault="008D2B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5:15 PM: Short presentations from various companies on DX and smart cities (15 minutes x 4 companies)</w:t>
      </w:r>
    </w:p>
    <w:p w14:paraId="00000022" w14:textId="77777777" w:rsidR="00F77959" w:rsidRDefault="008D2B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6:15 PM: Q&amp;A and other</w:t>
      </w:r>
    </w:p>
    <w:p w14:paraId="00000023" w14:textId="77777777" w:rsidR="00F77959" w:rsidRDefault="008D2B7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1F1F1F"/>
        </w:rPr>
        <w:t>6:30 PM: Closing</w:t>
      </w:r>
    </w:p>
    <w:p w14:paraId="00000024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color w:val="1F1F1F"/>
        </w:rPr>
      </w:pPr>
      <w:r>
        <w:rPr>
          <w:b/>
          <w:color w:val="1F1F1F"/>
        </w:rPr>
        <w:t>[Note:</w:t>
      </w:r>
      <w:r>
        <w:rPr>
          <w:rFonts w:ascii="Arial Unicode MS" w:eastAsia="Arial Unicode MS" w:hAnsi="Arial Unicode MS" w:cs="Arial Unicode MS"/>
          <w:color w:val="1F1F1F"/>
        </w:rPr>
        <w:t xml:space="preserve"> Please replace "https://</w:t>
      </w:r>
      <w:r>
        <w:rPr>
          <w:rFonts w:ascii="Arial Unicode MS" w:eastAsia="Arial Unicode MS" w:hAnsi="Arial Unicode MS" w:cs="Arial Unicode MS"/>
          <w:color w:val="1F1F1F"/>
        </w:rPr>
        <w:t xml:space="preserve">　　</w:t>
      </w:r>
      <w:r>
        <w:rPr>
          <w:rFonts w:ascii="Arial Unicode MS" w:eastAsia="Arial Unicode MS" w:hAnsi="Arial Unicode MS" w:cs="Arial Unicode MS"/>
          <w:color w:val="1F1F1F"/>
        </w:rPr>
        <w:t>.peatix.com" with the actual Peatix event URL.]</w:t>
      </w:r>
    </w:p>
    <w:p w14:paraId="00000025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b/>
          <w:color w:val="1F1F1F"/>
        </w:rPr>
      </w:pPr>
      <w:r>
        <w:rPr>
          <w:b/>
          <w:color w:val="1F1F1F"/>
        </w:rPr>
        <w:t>Key Points:</w:t>
      </w:r>
    </w:p>
    <w:p w14:paraId="00000026" w14:textId="77777777" w:rsidR="00F77959" w:rsidRDefault="008D2B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Clarity and Conciseness:</w:t>
      </w:r>
      <w:r>
        <w:rPr>
          <w:color w:val="1F1F1F"/>
        </w:rPr>
        <w:t xml:space="preserve"> The translation aims to be clear and concise while retaining the essential information.</w:t>
      </w:r>
    </w:p>
    <w:p w14:paraId="00000027" w14:textId="77777777" w:rsidR="00F77959" w:rsidRDefault="008D2B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Technical Accuracy:</w:t>
      </w:r>
      <w:r>
        <w:rPr>
          <w:color w:val="1F1F1F"/>
        </w:rPr>
        <w:t xml:space="preserve"> Technical terms related to GIS and BIM have been carefully translated.</w:t>
      </w:r>
    </w:p>
    <w:p w14:paraId="00000028" w14:textId="77777777" w:rsidR="00F77959" w:rsidRDefault="008D2B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Cultural Nuances:</w:t>
      </w:r>
      <w:r>
        <w:rPr>
          <w:color w:val="1F1F1F"/>
        </w:rPr>
        <w:t xml:space="preserve"> While maintaining a formal tone, t</w:t>
      </w:r>
      <w:r>
        <w:rPr>
          <w:color w:val="1F1F1F"/>
        </w:rPr>
        <w:t>he translation considers cultural nuances to ensure effective communication.</w:t>
      </w:r>
    </w:p>
    <w:p w14:paraId="00000029" w14:textId="77777777" w:rsidR="00F77959" w:rsidRDefault="008D2B78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</w:pPr>
      <w:r>
        <w:rPr>
          <w:b/>
          <w:color w:val="1F1F1F"/>
        </w:rPr>
        <w:t>SEO:</w:t>
      </w:r>
      <w:r>
        <w:rPr>
          <w:color w:val="1F1F1F"/>
        </w:rPr>
        <w:t xml:space="preserve"> The translation incorporates relevant keywords like "OGC," "GeoBIM," "buildingSmart International," and "Japan" to improve search engine visibility.</w:t>
      </w:r>
    </w:p>
    <w:p w14:paraId="0000002A" w14:textId="77777777" w:rsidR="00F77959" w:rsidRDefault="008D2B78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b/>
          <w:color w:val="1F1F1F"/>
        </w:rPr>
      </w:pPr>
      <w:r>
        <w:rPr>
          <w:b/>
          <w:color w:val="1F1F1F"/>
        </w:rPr>
        <w:t>Would you like me to tran</w:t>
      </w:r>
      <w:r>
        <w:rPr>
          <w:b/>
          <w:color w:val="1F1F1F"/>
        </w:rPr>
        <w:t>slate any specific parts of the text in more detail, or perhaps create a more concise summary?</w:t>
      </w:r>
    </w:p>
    <w:sectPr w:rsidR="00F77959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5ABE"/>
    <w:multiLevelType w:val="multilevel"/>
    <w:tmpl w:val="026AD594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FA73DF5"/>
    <w:multiLevelType w:val="multilevel"/>
    <w:tmpl w:val="50B6D854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2">
    <w:nsid w:val="18F11C18"/>
    <w:multiLevelType w:val="multilevel"/>
    <w:tmpl w:val="F66651E8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3">
    <w:nsid w:val="45230D45"/>
    <w:multiLevelType w:val="multilevel"/>
    <w:tmpl w:val="667C01DC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4">
    <w:nsid w:val="48AF36ED"/>
    <w:multiLevelType w:val="multilevel"/>
    <w:tmpl w:val="9FF61C50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5">
    <w:nsid w:val="4D0C10E5"/>
    <w:multiLevelType w:val="multilevel"/>
    <w:tmpl w:val="B1EC4B9C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6">
    <w:nsid w:val="4F2B5D15"/>
    <w:multiLevelType w:val="multilevel"/>
    <w:tmpl w:val="60667E4A"/>
    <w:lvl w:ilvl="0">
      <w:start w:val="1"/>
      <w:numFmt w:val="bullet"/>
      <w:lvlText w:val="●"/>
      <w:lvlJc w:val="left"/>
      <w:pPr>
        <w:ind w:left="27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F77959"/>
    <w:rsid w:val="008D2B78"/>
    <w:rsid w:val="00F7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6">
    <w:name w:val="heading 6"/>
    <w:basedOn w:val="a"/>
    <w:next w:val="a"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gc.org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iii.u-tokyo.ac.jp/facilities/daiwaubiquito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.u-tokyo.ac.jp/yayoi/information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</dc:creator>
  <cp:lastModifiedBy>tanaka chieri</cp:lastModifiedBy>
  <cp:revision>2</cp:revision>
  <dcterms:created xsi:type="dcterms:W3CDTF">2024-11-08T03:50:00Z</dcterms:created>
  <dcterms:modified xsi:type="dcterms:W3CDTF">2024-11-08T03:50:00Z</dcterms:modified>
</cp:coreProperties>
</file>